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745" w14:textId="77777777" w:rsidR="00AC7E98" w:rsidRPr="000A1290" w:rsidRDefault="00AC7E98" w:rsidP="00AC7E98">
      <w:pPr>
        <w:jc w:val="center"/>
        <w:rPr>
          <w:sz w:val="24"/>
          <w:szCs w:val="24"/>
        </w:rPr>
      </w:pPr>
    </w:p>
    <w:p w14:paraId="5D2BF6F1" w14:textId="5108BDC6" w:rsidR="00DE40FC" w:rsidRDefault="00D533DA" w:rsidP="00D533DA">
      <w:pPr>
        <w:jc w:val="center"/>
        <w:rPr>
          <w:b/>
          <w:bCs/>
          <w:sz w:val="32"/>
          <w:szCs w:val="32"/>
        </w:rPr>
      </w:pPr>
      <w:r w:rsidRPr="00D533DA">
        <w:rPr>
          <w:b/>
          <w:bCs/>
          <w:sz w:val="32"/>
          <w:szCs w:val="32"/>
        </w:rPr>
        <w:t>PRESBYTERIAN WOMEN</w:t>
      </w:r>
    </w:p>
    <w:p w14:paraId="17098F15" w14:textId="217BA9B4" w:rsidR="00D533DA" w:rsidRDefault="00D533DA" w:rsidP="00D533DA">
      <w:pPr>
        <w:jc w:val="center"/>
        <w:rPr>
          <w:i/>
          <w:iCs/>
          <w:sz w:val="24"/>
          <w:szCs w:val="24"/>
        </w:rPr>
      </w:pPr>
      <w:r w:rsidRPr="00D533DA">
        <w:rPr>
          <w:i/>
          <w:iCs/>
          <w:sz w:val="24"/>
          <w:szCs w:val="24"/>
        </w:rPr>
        <w:t>Community of Grace Presbyterian Women</w:t>
      </w:r>
    </w:p>
    <w:p w14:paraId="202A33BC" w14:textId="6041AAB6" w:rsidR="00D533DA" w:rsidRDefault="00AC7E98" w:rsidP="00AC7E98">
      <w:pPr>
        <w:jc w:val="center"/>
        <w:rPr>
          <w:i/>
          <w:iCs/>
          <w:sz w:val="24"/>
          <w:szCs w:val="24"/>
        </w:rPr>
      </w:pPr>
      <w:r>
        <w:rPr>
          <w:i/>
          <w:iCs/>
          <w:sz w:val="24"/>
          <w:szCs w:val="24"/>
        </w:rPr>
        <w:t>Annual report 20</w:t>
      </w:r>
      <w:r w:rsidR="00FC00BF">
        <w:rPr>
          <w:i/>
          <w:iCs/>
          <w:sz w:val="24"/>
          <w:szCs w:val="24"/>
        </w:rPr>
        <w:t>20-2021</w:t>
      </w:r>
    </w:p>
    <w:p w14:paraId="4DC77ACC" w14:textId="78BEB70D" w:rsidR="00AC7E98" w:rsidRPr="00AC7E98" w:rsidRDefault="00AC7E98" w:rsidP="00AC7E98">
      <w:pPr>
        <w:jc w:val="both"/>
        <w:rPr>
          <w:b/>
          <w:bCs/>
          <w:i/>
          <w:iCs/>
          <w:sz w:val="24"/>
          <w:szCs w:val="24"/>
        </w:rPr>
      </w:pPr>
    </w:p>
    <w:p w14:paraId="41B9F8CC" w14:textId="4AB490D1" w:rsidR="00AC7E98" w:rsidRPr="006470A2" w:rsidRDefault="00AC7E98" w:rsidP="00AC7E98">
      <w:pPr>
        <w:jc w:val="both"/>
        <w:rPr>
          <w:b/>
          <w:bCs/>
          <w:sz w:val="24"/>
          <w:szCs w:val="24"/>
        </w:rPr>
      </w:pPr>
      <w:r w:rsidRPr="006470A2">
        <w:rPr>
          <w:b/>
          <w:bCs/>
          <w:sz w:val="24"/>
          <w:szCs w:val="24"/>
        </w:rPr>
        <w:t>Coordinating Team Members:</w:t>
      </w:r>
    </w:p>
    <w:p w14:paraId="0C24917F" w14:textId="742C5BA9" w:rsidR="000A1290" w:rsidRDefault="000A1290" w:rsidP="00AC7E98">
      <w:pPr>
        <w:jc w:val="both"/>
        <w:rPr>
          <w:sz w:val="24"/>
          <w:szCs w:val="24"/>
        </w:rPr>
      </w:pPr>
      <w:r w:rsidRPr="000A1290">
        <w:rPr>
          <w:sz w:val="24"/>
          <w:szCs w:val="24"/>
        </w:rPr>
        <w:t xml:space="preserve">Moderator                               </w:t>
      </w:r>
      <w:r w:rsidR="00EC3198">
        <w:rPr>
          <w:sz w:val="24"/>
          <w:szCs w:val="24"/>
        </w:rPr>
        <w:t xml:space="preserve"> </w:t>
      </w:r>
      <w:r w:rsidRPr="000A1290">
        <w:rPr>
          <w:sz w:val="24"/>
          <w:szCs w:val="24"/>
        </w:rPr>
        <w:t>Pam Lewis</w:t>
      </w:r>
    </w:p>
    <w:p w14:paraId="0817984A" w14:textId="3ED81485" w:rsidR="000A1290" w:rsidRDefault="000A1290" w:rsidP="00AC7E98">
      <w:pPr>
        <w:jc w:val="both"/>
        <w:rPr>
          <w:sz w:val="24"/>
          <w:szCs w:val="24"/>
        </w:rPr>
      </w:pPr>
      <w:r>
        <w:rPr>
          <w:sz w:val="24"/>
          <w:szCs w:val="24"/>
        </w:rPr>
        <w:t>Vice Moderator                       Emily Dykstra-</w:t>
      </w:r>
      <w:proofErr w:type="spellStart"/>
      <w:r>
        <w:rPr>
          <w:sz w:val="24"/>
          <w:szCs w:val="24"/>
        </w:rPr>
        <w:t>McEntyre</w:t>
      </w:r>
      <w:proofErr w:type="spellEnd"/>
    </w:p>
    <w:p w14:paraId="333C3BC0" w14:textId="029806EA" w:rsidR="000A1290" w:rsidRDefault="000A1290" w:rsidP="00AC7E98">
      <w:pPr>
        <w:jc w:val="both"/>
        <w:rPr>
          <w:sz w:val="24"/>
          <w:szCs w:val="24"/>
        </w:rPr>
      </w:pPr>
      <w:r>
        <w:rPr>
          <w:sz w:val="24"/>
          <w:szCs w:val="24"/>
        </w:rPr>
        <w:t>Secretary/Historian                Rachel O’Dowd</w:t>
      </w:r>
    </w:p>
    <w:p w14:paraId="3858EFAF" w14:textId="1D4DF542" w:rsidR="000A1290" w:rsidRDefault="000A1290" w:rsidP="00AC7E98">
      <w:pPr>
        <w:jc w:val="both"/>
        <w:rPr>
          <w:sz w:val="24"/>
          <w:szCs w:val="24"/>
        </w:rPr>
      </w:pPr>
      <w:r>
        <w:rPr>
          <w:sz w:val="24"/>
          <w:szCs w:val="24"/>
        </w:rPr>
        <w:t>Treasurer                                  Lynn Erickson</w:t>
      </w:r>
    </w:p>
    <w:p w14:paraId="0DB0095A" w14:textId="52C6ABEF" w:rsidR="000A1290" w:rsidRDefault="000A1290" w:rsidP="00AC7E98">
      <w:pPr>
        <w:jc w:val="both"/>
        <w:rPr>
          <w:sz w:val="24"/>
          <w:szCs w:val="24"/>
        </w:rPr>
      </w:pPr>
      <w:r>
        <w:rPr>
          <w:sz w:val="24"/>
          <w:szCs w:val="24"/>
        </w:rPr>
        <w:t>Programs                                  Janay Bailey</w:t>
      </w:r>
    </w:p>
    <w:p w14:paraId="3E7AC206" w14:textId="2ABEE131" w:rsidR="000A1290" w:rsidRDefault="000A1290" w:rsidP="00AC7E98">
      <w:pPr>
        <w:jc w:val="both"/>
        <w:rPr>
          <w:sz w:val="24"/>
          <w:szCs w:val="24"/>
        </w:rPr>
      </w:pPr>
      <w:r>
        <w:rPr>
          <w:sz w:val="24"/>
          <w:szCs w:val="24"/>
        </w:rPr>
        <w:t>Mission                                     Sylvia Sharman</w:t>
      </w:r>
    </w:p>
    <w:p w14:paraId="61AEE419" w14:textId="0B7912EF" w:rsidR="000A1290" w:rsidRDefault="000A1290" w:rsidP="00AC7E98">
      <w:pPr>
        <w:jc w:val="both"/>
        <w:rPr>
          <w:sz w:val="24"/>
          <w:szCs w:val="24"/>
        </w:rPr>
      </w:pPr>
      <w:r>
        <w:rPr>
          <w:sz w:val="24"/>
          <w:szCs w:val="24"/>
        </w:rPr>
        <w:t>Devotions                                 Paula Burns-McEvoy</w:t>
      </w:r>
    </w:p>
    <w:p w14:paraId="0AC0C3B6" w14:textId="168DA17E" w:rsidR="000A1290" w:rsidRDefault="000A1290" w:rsidP="00AC7E98">
      <w:pPr>
        <w:jc w:val="both"/>
        <w:rPr>
          <w:sz w:val="24"/>
          <w:szCs w:val="24"/>
        </w:rPr>
      </w:pPr>
      <w:r>
        <w:rPr>
          <w:sz w:val="24"/>
          <w:szCs w:val="24"/>
        </w:rPr>
        <w:t>Outreach/Search                     Rachel O’Dowd</w:t>
      </w:r>
    </w:p>
    <w:p w14:paraId="52791193" w14:textId="253B5EBC" w:rsidR="000A1290" w:rsidRDefault="000A1290" w:rsidP="00AC7E98">
      <w:pPr>
        <w:jc w:val="both"/>
        <w:rPr>
          <w:sz w:val="24"/>
          <w:szCs w:val="24"/>
        </w:rPr>
      </w:pPr>
      <w:r>
        <w:rPr>
          <w:sz w:val="24"/>
          <w:szCs w:val="24"/>
        </w:rPr>
        <w:t>Publicity                                    Emily Dykstra-</w:t>
      </w:r>
      <w:proofErr w:type="spellStart"/>
      <w:r>
        <w:rPr>
          <w:sz w:val="24"/>
          <w:szCs w:val="24"/>
        </w:rPr>
        <w:t>McEntyre</w:t>
      </w:r>
      <w:proofErr w:type="spellEnd"/>
    </w:p>
    <w:p w14:paraId="161BEB68" w14:textId="0355FA0E" w:rsidR="00AC7E98" w:rsidRDefault="000A1290" w:rsidP="00AC7E98">
      <w:pPr>
        <w:jc w:val="both"/>
        <w:rPr>
          <w:sz w:val="24"/>
          <w:szCs w:val="24"/>
        </w:rPr>
      </w:pPr>
      <w:r>
        <w:rPr>
          <w:sz w:val="24"/>
          <w:szCs w:val="24"/>
        </w:rPr>
        <w:t xml:space="preserve">Refreshments                         </w:t>
      </w:r>
      <w:r w:rsidR="00EC3198">
        <w:rPr>
          <w:sz w:val="24"/>
          <w:szCs w:val="24"/>
        </w:rPr>
        <w:t xml:space="preserve">  </w:t>
      </w:r>
      <w:r>
        <w:rPr>
          <w:sz w:val="24"/>
          <w:szCs w:val="24"/>
        </w:rPr>
        <w:t>Sylvia Sharman</w:t>
      </w:r>
    </w:p>
    <w:p w14:paraId="7746974D" w14:textId="6A275C68" w:rsidR="008B7D4C" w:rsidRDefault="008B7D4C" w:rsidP="00AC7E98">
      <w:pPr>
        <w:jc w:val="both"/>
        <w:rPr>
          <w:sz w:val="24"/>
          <w:szCs w:val="24"/>
        </w:rPr>
      </w:pPr>
    </w:p>
    <w:p w14:paraId="0310F04E" w14:textId="4CFCAFBF" w:rsidR="008B7D4C" w:rsidRPr="008B7D4C" w:rsidRDefault="008B7D4C" w:rsidP="00AC7E98">
      <w:pPr>
        <w:jc w:val="both"/>
        <w:rPr>
          <w:b/>
          <w:bCs/>
          <w:sz w:val="24"/>
          <w:szCs w:val="24"/>
        </w:rPr>
      </w:pPr>
      <w:r w:rsidRPr="008B7D4C">
        <w:rPr>
          <w:b/>
          <w:bCs/>
          <w:sz w:val="24"/>
          <w:szCs w:val="24"/>
        </w:rPr>
        <w:t>Circle Representatives:</w:t>
      </w:r>
    </w:p>
    <w:p w14:paraId="2C00574F" w14:textId="0ADC7523" w:rsidR="00EC3198" w:rsidRDefault="00EC3198" w:rsidP="00AC7E98">
      <w:pPr>
        <w:jc w:val="both"/>
        <w:rPr>
          <w:sz w:val="24"/>
          <w:szCs w:val="24"/>
        </w:rPr>
      </w:pPr>
      <w:r>
        <w:rPr>
          <w:sz w:val="24"/>
          <w:szCs w:val="24"/>
        </w:rPr>
        <w:t xml:space="preserve">Ruth                                           Karen </w:t>
      </w:r>
      <w:proofErr w:type="spellStart"/>
      <w:r>
        <w:rPr>
          <w:sz w:val="24"/>
          <w:szCs w:val="24"/>
        </w:rPr>
        <w:t>Durrant</w:t>
      </w:r>
      <w:proofErr w:type="spellEnd"/>
    </w:p>
    <w:p w14:paraId="46867C68" w14:textId="14669A4B" w:rsidR="00EC3198" w:rsidRDefault="00EC3198" w:rsidP="00AC7E98">
      <w:pPr>
        <w:jc w:val="both"/>
        <w:rPr>
          <w:sz w:val="24"/>
          <w:szCs w:val="24"/>
        </w:rPr>
      </w:pPr>
      <w:r>
        <w:rPr>
          <w:sz w:val="24"/>
          <w:szCs w:val="24"/>
        </w:rPr>
        <w:t xml:space="preserve">Martha                                      Karen </w:t>
      </w:r>
      <w:proofErr w:type="spellStart"/>
      <w:r>
        <w:rPr>
          <w:sz w:val="24"/>
          <w:szCs w:val="24"/>
        </w:rPr>
        <w:t>Durrant</w:t>
      </w:r>
      <w:proofErr w:type="spellEnd"/>
    </w:p>
    <w:p w14:paraId="3F39F35B" w14:textId="2D39C82C" w:rsidR="00EC3198" w:rsidRDefault="00EC3198" w:rsidP="00AC7E98">
      <w:pPr>
        <w:jc w:val="both"/>
        <w:rPr>
          <w:sz w:val="24"/>
          <w:szCs w:val="24"/>
        </w:rPr>
      </w:pPr>
    </w:p>
    <w:p w14:paraId="1CC0F8DC" w14:textId="6DD4C82B" w:rsidR="00EC3198" w:rsidRDefault="00EC3198" w:rsidP="00AC7E98">
      <w:pPr>
        <w:jc w:val="both"/>
        <w:rPr>
          <w:sz w:val="24"/>
          <w:szCs w:val="24"/>
        </w:rPr>
      </w:pPr>
      <w:r>
        <w:rPr>
          <w:sz w:val="24"/>
          <w:szCs w:val="24"/>
        </w:rPr>
        <w:t xml:space="preserve">Our goal as members of the Coordinating Team for Community of Grace (COG) Presbyterian Women is to plan activities and provide opportunities for women to connect to the Lord, build friendships with </w:t>
      </w:r>
      <w:r w:rsidR="00600272">
        <w:rPr>
          <w:sz w:val="24"/>
          <w:szCs w:val="24"/>
        </w:rPr>
        <w:t>one</w:t>
      </w:r>
      <w:r>
        <w:rPr>
          <w:sz w:val="24"/>
          <w:szCs w:val="24"/>
        </w:rPr>
        <w:t xml:space="preserve"> another, and with the greater community of women at COG.</w:t>
      </w:r>
      <w:r w:rsidR="0002647F">
        <w:rPr>
          <w:sz w:val="24"/>
          <w:szCs w:val="24"/>
        </w:rPr>
        <w:t xml:space="preserve"> This has been made even more important due to the isolation of the 2020 Pandemic.</w:t>
      </w:r>
      <w:r w:rsidR="00600272">
        <w:rPr>
          <w:sz w:val="24"/>
          <w:szCs w:val="24"/>
        </w:rPr>
        <w:t xml:space="preserve"> Installation of the members was performed on Zoom July 27</w:t>
      </w:r>
      <w:r w:rsidR="00600272" w:rsidRPr="00600272">
        <w:rPr>
          <w:sz w:val="24"/>
          <w:szCs w:val="24"/>
          <w:vertAlign w:val="superscript"/>
        </w:rPr>
        <w:t>th</w:t>
      </w:r>
      <w:r w:rsidR="00600272">
        <w:rPr>
          <w:sz w:val="24"/>
          <w:szCs w:val="24"/>
        </w:rPr>
        <w:t>.</w:t>
      </w:r>
    </w:p>
    <w:p w14:paraId="0E204326" w14:textId="06BCB757" w:rsidR="0002647F" w:rsidRDefault="0002647F" w:rsidP="00AC7E98">
      <w:pPr>
        <w:jc w:val="both"/>
        <w:rPr>
          <w:sz w:val="24"/>
          <w:szCs w:val="24"/>
        </w:rPr>
      </w:pPr>
    </w:p>
    <w:p w14:paraId="10D2305E" w14:textId="526149C3" w:rsidR="0002647F" w:rsidRDefault="0002647F" w:rsidP="00AC7E98">
      <w:pPr>
        <w:jc w:val="both"/>
        <w:rPr>
          <w:sz w:val="24"/>
          <w:szCs w:val="24"/>
        </w:rPr>
      </w:pPr>
      <w:r>
        <w:rPr>
          <w:sz w:val="24"/>
          <w:szCs w:val="24"/>
        </w:rPr>
        <w:t>Our Scripture for the 20</w:t>
      </w:r>
      <w:r w:rsidR="00FC00BF">
        <w:rPr>
          <w:sz w:val="24"/>
          <w:szCs w:val="24"/>
        </w:rPr>
        <w:t xml:space="preserve">20-2021 </w:t>
      </w:r>
      <w:r>
        <w:rPr>
          <w:sz w:val="24"/>
          <w:szCs w:val="24"/>
        </w:rPr>
        <w:t>year is Joshua 1:9</w:t>
      </w:r>
      <w:r w:rsidR="00DB11E6">
        <w:rPr>
          <w:sz w:val="24"/>
          <w:szCs w:val="24"/>
        </w:rPr>
        <w:t>: Be Strong and courageous. Do not be afraid; do not be discouraged, for the Lord God will be with you wherever you go.</w:t>
      </w:r>
    </w:p>
    <w:p w14:paraId="7957907C" w14:textId="2F4ECC4D" w:rsidR="00FC00BF" w:rsidRDefault="00FC00BF" w:rsidP="00AC7E98">
      <w:pPr>
        <w:jc w:val="both"/>
        <w:rPr>
          <w:sz w:val="24"/>
          <w:szCs w:val="24"/>
        </w:rPr>
      </w:pPr>
    </w:p>
    <w:p w14:paraId="7D006522" w14:textId="1334CE47" w:rsidR="00FC00BF" w:rsidRDefault="00FC00BF" w:rsidP="00AC7E98">
      <w:pPr>
        <w:jc w:val="both"/>
        <w:rPr>
          <w:sz w:val="24"/>
          <w:szCs w:val="24"/>
        </w:rPr>
      </w:pPr>
    </w:p>
    <w:p w14:paraId="6F095567" w14:textId="28F9779F" w:rsidR="00DA7E0E" w:rsidRDefault="00FC00BF" w:rsidP="00AC7E98">
      <w:pPr>
        <w:jc w:val="both"/>
        <w:rPr>
          <w:sz w:val="24"/>
          <w:szCs w:val="24"/>
        </w:rPr>
      </w:pPr>
      <w:r>
        <w:rPr>
          <w:sz w:val="24"/>
          <w:szCs w:val="24"/>
        </w:rPr>
        <w:t xml:space="preserve">Due to the Covid19 pandemic, we had to forgo several of our beloved programs. We were unable to have our annual </w:t>
      </w:r>
      <w:r w:rsidR="00DA7E0E">
        <w:rPr>
          <w:sz w:val="24"/>
          <w:szCs w:val="24"/>
        </w:rPr>
        <w:t>mission garage sale. We had to change our Christmas dinner and program to a Zoom event. We were also unable to enjoy our Sunday Brunch in the spring</w:t>
      </w:r>
      <w:r w:rsidR="001B634E">
        <w:rPr>
          <w:sz w:val="24"/>
          <w:szCs w:val="24"/>
        </w:rPr>
        <w:t>. We had also planned to service a lunch at the VOA shelter, instead we prepared the meal and delivered it to them, and they served the lunch. We had also been scheduled to host the Presbytery of Utah Spring Gathering, but that was cancelled due to Covid19.</w:t>
      </w:r>
      <w:r w:rsidR="00DA7E0E">
        <w:rPr>
          <w:sz w:val="24"/>
          <w:szCs w:val="24"/>
        </w:rPr>
        <w:t xml:space="preserve"> </w:t>
      </w:r>
      <w:r w:rsidR="001B634E">
        <w:rPr>
          <w:sz w:val="24"/>
          <w:szCs w:val="24"/>
        </w:rPr>
        <w:t xml:space="preserve">In light of </w:t>
      </w:r>
      <w:r w:rsidR="00DA7E0E">
        <w:rPr>
          <w:sz w:val="24"/>
          <w:szCs w:val="24"/>
        </w:rPr>
        <w:t>all these changes, we were able to offer the following programs:</w:t>
      </w:r>
    </w:p>
    <w:p w14:paraId="5FECD5D5" w14:textId="1BD44863" w:rsidR="00DA7E0E" w:rsidRDefault="00DA7E0E" w:rsidP="00AC7E98">
      <w:pPr>
        <w:jc w:val="both"/>
        <w:rPr>
          <w:sz w:val="24"/>
          <w:szCs w:val="24"/>
        </w:rPr>
      </w:pPr>
    </w:p>
    <w:p w14:paraId="39E9C90B" w14:textId="4C7C9B59" w:rsidR="00DA7E0E" w:rsidRDefault="00DA7E0E" w:rsidP="00AC7E98">
      <w:pPr>
        <w:jc w:val="both"/>
        <w:rPr>
          <w:sz w:val="24"/>
          <w:szCs w:val="24"/>
        </w:rPr>
      </w:pPr>
      <w:r>
        <w:rPr>
          <w:sz w:val="24"/>
          <w:szCs w:val="24"/>
        </w:rPr>
        <w:t xml:space="preserve">September 13 to October 11 we hosted a Farmers Market </w:t>
      </w:r>
      <w:r w:rsidR="00D05096">
        <w:rPr>
          <w:sz w:val="24"/>
          <w:szCs w:val="24"/>
        </w:rPr>
        <w:t>outside</w:t>
      </w:r>
      <w:r>
        <w:rPr>
          <w:sz w:val="24"/>
          <w:szCs w:val="24"/>
        </w:rPr>
        <w:t xml:space="preserve"> the building before and after </w:t>
      </w:r>
      <w:r w:rsidR="00224C08">
        <w:rPr>
          <w:sz w:val="24"/>
          <w:szCs w:val="24"/>
        </w:rPr>
        <w:t>The Connect and Reflect Program.</w:t>
      </w:r>
    </w:p>
    <w:p w14:paraId="63609067" w14:textId="0A90AEEA" w:rsidR="006470A2" w:rsidRDefault="006470A2" w:rsidP="00AC7E98">
      <w:pPr>
        <w:jc w:val="both"/>
        <w:rPr>
          <w:sz w:val="24"/>
          <w:szCs w:val="24"/>
        </w:rPr>
      </w:pPr>
    </w:p>
    <w:p w14:paraId="114481FA" w14:textId="77777777" w:rsidR="000D159B" w:rsidRDefault="000D159B" w:rsidP="00AC7E98">
      <w:pPr>
        <w:jc w:val="both"/>
        <w:rPr>
          <w:b/>
          <w:bCs/>
          <w:sz w:val="24"/>
          <w:szCs w:val="24"/>
        </w:rPr>
      </w:pPr>
    </w:p>
    <w:p w14:paraId="5328B707" w14:textId="77777777" w:rsidR="000D159B" w:rsidRDefault="000D159B" w:rsidP="00AC7E98">
      <w:pPr>
        <w:jc w:val="both"/>
        <w:rPr>
          <w:b/>
          <w:bCs/>
          <w:sz w:val="24"/>
          <w:szCs w:val="24"/>
        </w:rPr>
      </w:pPr>
    </w:p>
    <w:p w14:paraId="6B930545" w14:textId="0C3B1F34" w:rsidR="006470A2" w:rsidRPr="000D159B" w:rsidRDefault="006470A2" w:rsidP="00AC7E98">
      <w:pPr>
        <w:jc w:val="both"/>
        <w:rPr>
          <w:b/>
          <w:bCs/>
          <w:sz w:val="24"/>
          <w:szCs w:val="24"/>
        </w:rPr>
      </w:pPr>
      <w:r w:rsidRPr="000D159B">
        <w:rPr>
          <w:b/>
          <w:bCs/>
          <w:sz w:val="24"/>
          <w:szCs w:val="24"/>
        </w:rPr>
        <w:t>Description of the two active circles:</w:t>
      </w:r>
    </w:p>
    <w:p w14:paraId="42424B3C" w14:textId="485B0A32" w:rsidR="006470A2" w:rsidRDefault="006470A2" w:rsidP="00AC7E98">
      <w:pPr>
        <w:jc w:val="both"/>
        <w:rPr>
          <w:sz w:val="24"/>
          <w:szCs w:val="24"/>
        </w:rPr>
      </w:pPr>
      <w:r>
        <w:rPr>
          <w:sz w:val="24"/>
          <w:szCs w:val="24"/>
        </w:rPr>
        <w:t>Martha Circle meets on the second Saturday of most months to work on mission projects</w:t>
      </w:r>
      <w:r w:rsidR="000D159B">
        <w:rPr>
          <w:sz w:val="24"/>
          <w:szCs w:val="24"/>
        </w:rPr>
        <w:t xml:space="preserve"> </w:t>
      </w:r>
      <w:r w:rsidR="005761C5">
        <w:rPr>
          <w:sz w:val="24"/>
          <w:szCs w:val="24"/>
        </w:rPr>
        <w:t>and</w:t>
      </w:r>
      <w:r w:rsidR="000D159B">
        <w:rPr>
          <w:sz w:val="24"/>
          <w:szCs w:val="24"/>
        </w:rPr>
        <w:t xml:space="preserve"> knit for the Prayer Shawl Ministry.</w:t>
      </w:r>
    </w:p>
    <w:p w14:paraId="6F6BD1DD" w14:textId="74D96F97" w:rsidR="000D159B" w:rsidRDefault="000D159B" w:rsidP="00AC7E98">
      <w:pPr>
        <w:jc w:val="both"/>
        <w:rPr>
          <w:sz w:val="24"/>
          <w:szCs w:val="24"/>
        </w:rPr>
      </w:pPr>
      <w:r>
        <w:rPr>
          <w:sz w:val="24"/>
          <w:szCs w:val="24"/>
        </w:rPr>
        <w:t xml:space="preserve">Ruth Circle meets monthly (third Monday of the Month) to study from the PW Horizon’s Bible Study. Due to </w:t>
      </w:r>
      <w:proofErr w:type="spellStart"/>
      <w:r>
        <w:rPr>
          <w:sz w:val="24"/>
          <w:szCs w:val="24"/>
        </w:rPr>
        <w:t>Covid</w:t>
      </w:r>
      <w:proofErr w:type="spellEnd"/>
      <w:r>
        <w:rPr>
          <w:sz w:val="24"/>
          <w:szCs w:val="24"/>
        </w:rPr>
        <w:t xml:space="preserve"> 19 the circles are not meeting in person.</w:t>
      </w:r>
    </w:p>
    <w:p w14:paraId="11D39D54" w14:textId="10C75A7A" w:rsidR="00224C08" w:rsidRDefault="00224C08" w:rsidP="00AC7E98">
      <w:pPr>
        <w:jc w:val="both"/>
        <w:rPr>
          <w:sz w:val="24"/>
          <w:szCs w:val="24"/>
        </w:rPr>
      </w:pPr>
    </w:p>
    <w:p w14:paraId="4AE6B0B8" w14:textId="49BBD1BD" w:rsidR="00224C08" w:rsidRDefault="00224C08" w:rsidP="00AC7E98">
      <w:pPr>
        <w:jc w:val="both"/>
        <w:rPr>
          <w:sz w:val="24"/>
          <w:szCs w:val="24"/>
        </w:rPr>
      </w:pPr>
      <w:r>
        <w:rPr>
          <w:sz w:val="24"/>
          <w:szCs w:val="24"/>
        </w:rPr>
        <w:t xml:space="preserve">September thru June Ruth Circle is presenting a Bible </w:t>
      </w:r>
      <w:r w:rsidR="00D05096">
        <w:rPr>
          <w:sz w:val="24"/>
          <w:szCs w:val="24"/>
        </w:rPr>
        <w:t>Study “</w:t>
      </w:r>
      <w:r>
        <w:rPr>
          <w:sz w:val="24"/>
          <w:szCs w:val="24"/>
        </w:rPr>
        <w:t xml:space="preserve">Into the Light.” </w:t>
      </w:r>
      <w:r w:rsidR="000D159B">
        <w:rPr>
          <w:sz w:val="24"/>
          <w:szCs w:val="24"/>
        </w:rPr>
        <w:t>Via Zoom.</w:t>
      </w:r>
    </w:p>
    <w:p w14:paraId="2FB21221" w14:textId="5D6E5886" w:rsidR="00224C08" w:rsidRDefault="00224C08" w:rsidP="00AC7E98">
      <w:pPr>
        <w:jc w:val="both"/>
        <w:rPr>
          <w:sz w:val="24"/>
          <w:szCs w:val="24"/>
        </w:rPr>
      </w:pPr>
    </w:p>
    <w:p w14:paraId="6D46F307" w14:textId="00ED4F89" w:rsidR="00224C08" w:rsidRDefault="00224C08" w:rsidP="00AC7E98">
      <w:pPr>
        <w:jc w:val="both"/>
        <w:rPr>
          <w:sz w:val="24"/>
          <w:szCs w:val="24"/>
        </w:rPr>
      </w:pPr>
      <w:r>
        <w:rPr>
          <w:sz w:val="24"/>
          <w:szCs w:val="24"/>
        </w:rPr>
        <w:t>December 6</w:t>
      </w:r>
      <w:r w:rsidR="001B634E" w:rsidRPr="00224C08">
        <w:rPr>
          <w:sz w:val="24"/>
          <w:szCs w:val="24"/>
          <w:vertAlign w:val="superscript"/>
        </w:rPr>
        <w:t>th</w:t>
      </w:r>
      <w:r w:rsidR="001B634E">
        <w:rPr>
          <w:sz w:val="24"/>
          <w:szCs w:val="24"/>
        </w:rPr>
        <w:t xml:space="preserve"> Our</w:t>
      </w:r>
      <w:r>
        <w:rPr>
          <w:sz w:val="24"/>
          <w:szCs w:val="24"/>
        </w:rPr>
        <w:t xml:space="preserve"> Christmas mission supported the Milestone Transitional Living Program. Mina </w:t>
      </w:r>
      <w:proofErr w:type="spellStart"/>
      <w:r>
        <w:rPr>
          <w:sz w:val="24"/>
          <w:szCs w:val="24"/>
        </w:rPr>
        <w:t>Koplin</w:t>
      </w:r>
      <w:proofErr w:type="spellEnd"/>
      <w:r>
        <w:rPr>
          <w:sz w:val="24"/>
          <w:szCs w:val="24"/>
        </w:rPr>
        <w:t xml:space="preserve"> presented information about the program. We collected donations for their Christmas program to help young adults furnish their new living spaces. We enjoyed hot drinks and exchanged Christmas socks white elephant gifts. This was all done via Zoom.</w:t>
      </w:r>
    </w:p>
    <w:p w14:paraId="5A0A1326" w14:textId="2244E233" w:rsidR="009A3592" w:rsidRDefault="009A3592" w:rsidP="00AC7E98">
      <w:pPr>
        <w:jc w:val="both"/>
        <w:rPr>
          <w:sz w:val="24"/>
          <w:szCs w:val="24"/>
        </w:rPr>
      </w:pPr>
    </w:p>
    <w:p w14:paraId="25584FD9" w14:textId="6324BF76" w:rsidR="009A3592" w:rsidRDefault="009A3592" w:rsidP="00AC7E98">
      <w:pPr>
        <w:jc w:val="both"/>
        <w:rPr>
          <w:sz w:val="24"/>
          <w:szCs w:val="24"/>
        </w:rPr>
      </w:pPr>
      <w:r>
        <w:rPr>
          <w:sz w:val="24"/>
          <w:szCs w:val="24"/>
        </w:rPr>
        <w:t>January 20</w:t>
      </w:r>
      <w:r w:rsidRPr="009A3592">
        <w:rPr>
          <w:sz w:val="24"/>
          <w:szCs w:val="24"/>
          <w:vertAlign w:val="superscript"/>
        </w:rPr>
        <w:t>th</w:t>
      </w:r>
      <w:r>
        <w:rPr>
          <w:sz w:val="24"/>
          <w:szCs w:val="24"/>
        </w:rPr>
        <w:t xml:space="preserve"> we will enjoy a Zoom presentation on Sophie </w:t>
      </w:r>
      <w:proofErr w:type="spellStart"/>
      <w:r>
        <w:rPr>
          <w:sz w:val="24"/>
          <w:szCs w:val="24"/>
        </w:rPr>
        <w:t>Schrieber’s</w:t>
      </w:r>
      <w:proofErr w:type="spellEnd"/>
      <w:r>
        <w:rPr>
          <w:sz w:val="24"/>
          <w:szCs w:val="24"/>
        </w:rPr>
        <w:t xml:space="preserve"> time with </w:t>
      </w:r>
      <w:proofErr w:type="gramStart"/>
      <w:r>
        <w:rPr>
          <w:sz w:val="24"/>
          <w:szCs w:val="24"/>
        </w:rPr>
        <w:t>YA</w:t>
      </w:r>
      <w:r w:rsidR="00BF35FD">
        <w:rPr>
          <w:sz w:val="24"/>
          <w:szCs w:val="24"/>
        </w:rPr>
        <w:t>V</w:t>
      </w:r>
      <w:r>
        <w:rPr>
          <w:sz w:val="24"/>
          <w:szCs w:val="24"/>
        </w:rPr>
        <w:t>(</w:t>
      </w:r>
      <w:proofErr w:type="gramEnd"/>
      <w:r>
        <w:rPr>
          <w:sz w:val="24"/>
          <w:szCs w:val="24"/>
        </w:rPr>
        <w:t>Young Adult Volunteer) program sponsored by the Presbyterian Mission Agency.</w:t>
      </w:r>
    </w:p>
    <w:p w14:paraId="68A462FE" w14:textId="05768EAE" w:rsidR="009A3592" w:rsidRDefault="009A3592" w:rsidP="00AC7E98">
      <w:pPr>
        <w:jc w:val="both"/>
        <w:rPr>
          <w:sz w:val="24"/>
          <w:szCs w:val="24"/>
        </w:rPr>
      </w:pPr>
    </w:p>
    <w:p w14:paraId="5EEC72E9" w14:textId="585340DF" w:rsidR="009A3592" w:rsidRDefault="009A3592" w:rsidP="00AC7E98">
      <w:pPr>
        <w:jc w:val="both"/>
        <w:rPr>
          <w:sz w:val="24"/>
          <w:szCs w:val="24"/>
        </w:rPr>
      </w:pPr>
      <w:r>
        <w:rPr>
          <w:sz w:val="24"/>
          <w:szCs w:val="24"/>
        </w:rPr>
        <w:t>March (TBD) we will have a Zoom presentation about spam by the Utah State Division of Consumer Protection.</w:t>
      </w:r>
    </w:p>
    <w:p w14:paraId="0CECA18D" w14:textId="1FF981AB" w:rsidR="009A3592" w:rsidRDefault="009A3592" w:rsidP="00AC7E98">
      <w:pPr>
        <w:jc w:val="both"/>
        <w:rPr>
          <w:sz w:val="24"/>
          <w:szCs w:val="24"/>
        </w:rPr>
      </w:pPr>
    </w:p>
    <w:p w14:paraId="41F033AB" w14:textId="0CDBEFF1" w:rsidR="009A3592" w:rsidRDefault="009A3592" w:rsidP="00AC7E98">
      <w:pPr>
        <w:jc w:val="both"/>
        <w:rPr>
          <w:sz w:val="24"/>
          <w:szCs w:val="24"/>
        </w:rPr>
      </w:pPr>
      <w:r>
        <w:rPr>
          <w:sz w:val="24"/>
          <w:szCs w:val="24"/>
        </w:rPr>
        <w:t xml:space="preserve">April </w:t>
      </w:r>
      <w:r w:rsidR="00D05096">
        <w:rPr>
          <w:sz w:val="24"/>
          <w:szCs w:val="24"/>
        </w:rPr>
        <w:t xml:space="preserve">we </w:t>
      </w:r>
      <w:r>
        <w:rPr>
          <w:sz w:val="24"/>
          <w:szCs w:val="24"/>
        </w:rPr>
        <w:t xml:space="preserve">will have a Service </w:t>
      </w:r>
      <w:r w:rsidR="00D05096">
        <w:rPr>
          <w:sz w:val="24"/>
          <w:szCs w:val="24"/>
        </w:rPr>
        <w:t>Scavenger</w:t>
      </w:r>
      <w:r>
        <w:rPr>
          <w:sz w:val="24"/>
          <w:szCs w:val="24"/>
        </w:rPr>
        <w:t xml:space="preserve"> Hunt-details to follow.</w:t>
      </w:r>
    </w:p>
    <w:p w14:paraId="6C90B51C" w14:textId="0680EBBA" w:rsidR="00600272" w:rsidRPr="00600272" w:rsidRDefault="00600272" w:rsidP="00AC7E98">
      <w:pPr>
        <w:jc w:val="both"/>
        <w:rPr>
          <w:b/>
          <w:bCs/>
          <w:sz w:val="24"/>
          <w:szCs w:val="24"/>
        </w:rPr>
      </w:pPr>
    </w:p>
    <w:p w14:paraId="453D054A" w14:textId="5100CC8C" w:rsidR="001B634E" w:rsidRDefault="001B634E" w:rsidP="00AC7E98">
      <w:pPr>
        <w:jc w:val="both"/>
        <w:rPr>
          <w:sz w:val="24"/>
          <w:szCs w:val="24"/>
        </w:rPr>
      </w:pPr>
    </w:p>
    <w:p w14:paraId="26B40528" w14:textId="1C8EC1FD" w:rsidR="001B634E" w:rsidRDefault="001B634E" w:rsidP="00AC7E98">
      <w:pPr>
        <w:jc w:val="both"/>
        <w:rPr>
          <w:sz w:val="24"/>
          <w:szCs w:val="24"/>
        </w:rPr>
      </w:pPr>
      <w:r w:rsidRPr="00600272">
        <w:rPr>
          <w:b/>
          <w:bCs/>
          <w:sz w:val="24"/>
          <w:szCs w:val="24"/>
        </w:rPr>
        <w:t>2020 Outreach</w:t>
      </w:r>
      <w:r w:rsidR="00600272">
        <w:rPr>
          <w:b/>
          <w:bCs/>
          <w:sz w:val="24"/>
          <w:szCs w:val="24"/>
        </w:rPr>
        <w:t>:</w:t>
      </w:r>
      <w:r>
        <w:rPr>
          <w:sz w:val="24"/>
          <w:szCs w:val="24"/>
        </w:rPr>
        <w:t xml:space="preserve"> </w:t>
      </w:r>
      <w:r w:rsidR="00600272">
        <w:rPr>
          <w:sz w:val="24"/>
          <w:szCs w:val="24"/>
        </w:rPr>
        <w:t>twelve cards were sent including get well, sympathy and thanks you’s.</w:t>
      </w:r>
    </w:p>
    <w:p w14:paraId="34976C76" w14:textId="3028A9A9" w:rsidR="001B634E" w:rsidRDefault="001B634E" w:rsidP="00AC7E98">
      <w:pPr>
        <w:jc w:val="both"/>
        <w:rPr>
          <w:sz w:val="24"/>
          <w:szCs w:val="24"/>
        </w:rPr>
      </w:pPr>
    </w:p>
    <w:p w14:paraId="2301741D" w14:textId="32DC2062" w:rsidR="001B634E" w:rsidRPr="003303CC" w:rsidRDefault="001B634E" w:rsidP="00AC7E98">
      <w:pPr>
        <w:jc w:val="both"/>
        <w:rPr>
          <w:b/>
          <w:bCs/>
          <w:sz w:val="24"/>
          <w:szCs w:val="24"/>
        </w:rPr>
      </w:pPr>
      <w:r w:rsidRPr="003303CC">
        <w:rPr>
          <w:b/>
          <w:bCs/>
          <w:sz w:val="24"/>
          <w:szCs w:val="24"/>
        </w:rPr>
        <w:t>Prayer Shawl Ministry:</w:t>
      </w:r>
    </w:p>
    <w:p w14:paraId="41D31882" w14:textId="2C4140AE" w:rsidR="001B634E" w:rsidRDefault="00963D2C" w:rsidP="00AC7E98">
      <w:pPr>
        <w:jc w:val="both"/>
        <w:rPr>
          <w:sz w:val="24"/>
          <w:szCs w:val="24"/>
        </w:rPr>
      </w:pPr>
      <w:r>
        <w:rPr>
          <w:sz w:val="24"/>
          <w:szCs w:val="24"/>
        </w:rPr>
        <w:t>19</w:t>
      </w:r>
      <w:r w:rsidR="001B634E">
        <w:rPr>
          <w:sz w:val="24"/>
          <w:szCs w:val="24"/>
        </w:rPr>
        <w:t xml:space="preserve"> knit blankets for the Milestone Transitional Home</w:t>
      </w:r>
    </w:p>
    <w:p w14:paraId="5E5B1E36" w14:textId="2E0A2C7A" w:rsidR="00963D2C" w:rsidRDefault="00963D2C" w:rsidP="00AC7E98">
      <w:pPr>
        <w:jc w:val="both"/>
        <w:rPr>
          <w:sz w:val="24"/>
          <w:szCs w:val="24"/>
        </w:rPr>
      </w:pPr>
      <w:r>
        <w:rPr>
          <w:sz w:val="24"/>
          <w:szCs w:val="24"/>
        </w:rPr>
        <w:t>6 knit blankets for COG members</w:t>
      </w:r>
    </w:p>
    <w:p w14:paraId="5758FDDD" w14:textId="73A85B29" w:rsidR="00963D2C" w:rsidRDefault="00963D2C" w:rsidP="00AC7E98">
      <w:pPr>
        <w:jc w:val="both"/>
        <w:rPr>
          <w:sz w:val="24"/>
          <w:szCs w:val="24"/>
        </w:rPr>
      </w:pPr>
      <w:r>
        <w:rPr>
          <w:sz w:val="24"/>
          <w:szCs w:val="24"/>
        </w:rPr>
        <w:t xml:space="preserve">12 </w:t>
      </w:r>
      <w:r w:rsidR="005761C5">
        <w:rPr>
          <w:sz w:val="24"/>
          <w:szCs w:val="24"/>
        </w:rPr>
        <w:t>pillowcases</w:t>
      </w:r>
      <w:r>
        <w:rPr>
          <w:sz w:val="24"/>
          <w:szCs w:val="24"/>
        </w:rPr>
        <w:t xml:space="preserve"> with pillows for Milestone donated by Janay’s neighbor</w:t>
      </w:r>
    </w:p>
    <w:p w14:paraId="50FB9DB8" w14:textId="0BC80EFB" w:rsidR="00963D2C" w:rsidRDefault="00963D2C" w:rsidP="00AC7E98">
      <w:pPr>
        <w:jc w:val="both"/>
        <w:rPr>
          <w:sz w:val="24"/>
          <w:szCs w:val="24"/>
        </w:rPr>
      </w:pPr>
      <w:r>
        <w:rPr>
          <w:sz w:val="24"/>
          <w:szCs w:val="24"/>
        </w:rPr>
        <w:t>30 hats for Crossroads donated by Linda Hansen</w:t>
      </w:r>
    </w:p>
    <w:p w14:paraId="3E559D46" w14:textId="757F4ECF" w:rsidR="001B634E" w:rsidRPr="003303CC" w:rsidRDefault="001B634E" w:rsidP="00AC7E98">
      <w:pPr>
        <w:jc w:val="both"/>
        <w:rPr>
          <w:b/>
          <w:bCs/>
          <w:sz w:val="24"/>
          <w:szCs w:val="24"/>
        </w:rPr>
      </w:pPr>
    </w:p>
    <w:p w14:paraId="2FFF46DF" w14:textId="66A013B1" w:rsidR="001B634E" w:rsidRPr="003303CC" w:rsidRDefault="001B634E" w:rsidP="00AC7E98">
      <w:pPr>
        <w:jc w:val="both"/>
        <w:rPr>
          <w:b/>
          <w:bCs/>
          <w:sz w:val="24"/>
          <w:szCs w:val="24"/>
        </w:rPr>
      </w:pPr>
      <w:r w:rsidRPr="003303CC">
        <w:rPr>
          <w:b/>
          <w:bCs/>
          <w:sz w:val="24"/>
          <w:szCs w:val="24"/>
        </w:rPr>
        <w:t>Other Martha Circle Ministry:</w:t>
      </w:r>
    </w:p>
    <w:p w14:paraId="1C5BEE40" w14:textId="02550774" w:rsidR="003303CC" w:rsidRDefault="003303CC" w:rsidP="00AC7E98">
      <w:pPr>
        <w:jc w:val="both"/>
        <w:rPr>
          <w:sz w:val="24"/>
          <w:szCs w:val="24"/>
        </w:rPr>
      </w:pPr>
      <w:r>
        <w:rPr>
          <w:sz w:val="24"/>
          <w:szCs w:val="24"/>
        </w:rPr>
        <w:t>Stuffed animals were purchased from Children of Peace International to be given to Royal Family Kids Camp. This was a total of 260.00 dollars in July 2020.</w:t>
      </w:r>
    </w:p>
    <w:p w14:paraId="130B8E0A" w14:textId="3D54BF25" w:rsidR="003303CC" w:rsidRDefault="003303CC" w:rsidP="00AC7E98">
      <w:pPr>
        <w:jc w:val="both"/>
        <w:rPr>
          <w:sz w:val="24"/>
          <w:szCs w:val="24"/>
        </w:rPr>
      </w:pPr>
    </w:p>
    <w:p w14:paraId="2D631125" w14:textId="2EB6AC07" w:rsidR="001B634E" w:rsidRDefault="003303CC" w:rsidP="00AC7E98">
      <w:pPr>
        <w:jc w:val="both"/>
        <w:rPr>
          <w:b/>
          <w:bCs/>
          <w:sz w:val="24"/>
          <w:szCs w:val="24"/>
        </w:rPr>
      </w:pPr>
      <w:r w:rsidRPr="003303CC">
        <w:rPr>
          <w:b/>
          <w:bCs/>
          <w:sz w:val="24"/>
          <w:szCs w:val="24"/>
        </w:rPr>
        <w:t>In Kind Donations:</w:t>
      </w:r>
    </w:p>
    <w:p w14:paraId="30F24B3B" w14:textId="429550A0" w:rsidR="00963D2C" w:rsidRDefault="00963D2C" w:rsidP="00AC7E98">
      <w:pPr>
        <w:jc w:val="both"/>
        <w:rPr>
          <w:sz w:val="24"/>
          <w:szCs w:val="24"/>
        </w:rPr>
      </w:pPr>
      <w:r>
        <w:rPr>
          <w:sz w:val="24"/>
          <w:szCs w:val="24"/>
        </w:rPr>
        <w:t>To Milestone Transitional Home donated during our Christmas Program:</w:t>
      </w:r>
    </w:p>
    <w:p w14:paraId="7542D546" w14:textId="434853C1" w:rsidR="00963D2C" w:rsidRDefault="00963D2C" w:rsidP="00AC7E98">
      <w:pPr>
        <w:jc w:val="both"/>
        <w:rPr>
          <w:sz w:val="24"/>
          <w:szCs w:val="24"/>
        </w:rPr>
      </w:pPr>
    </w:p>
    <w:p w14:paraId="48C1F14C" w14:textId="6C4FB169" w:rsidR="00963D2C" w:rsidRDefault="00963D2C" w:rsidP="00AC7E98">
      <w:pPr>
        <w:jc w:val="both"/>
        <w:rPr>
          <w:sz w:val="24"/>
          <w:szCs w:val="24"/>
        </w:rPr>
      </w:pPr>
      <w:r>
        <w:rPr>
          <w:sz w:val="24"/>
          <w:szCs w:val="24"/>
        </w:rPr>
        <w:t>4 toaster ovens</w:t>
      </w:r>
    </w:p>
    <w:p w14:paraId="4855FF02" w14:textId="6375E42A" w:rsidR="00963D2C" w:rsidRDefault="00963D2C" w:rsidP="00AC7E98">
      <w:pPr>
        <w:jc w:val="both"/>
        <w:rPr>
          <w:sz w:val="24"/>
          <w:szCs w:val="24"/>
        </w:rPr>
      </w:pPr>
      <w:r>
        <w:rPr>
          <w:sz w:val="24"/>
          <w:szCs w:val="24"/>
        </w:rPr>
        <w:t>2 coffeemakers</w:t>
      </w:r>
    </w:p>
    <w:p w14:paraId="3CBF1A5E" w14:textId="5ABCF774" w:rsidR="00963D2C" w:rsidRDefault="00963D2C" w:rsidP="00AC7E98">
      <w:pPr>
        <w:jc w:val="both"/>
        <w:rPr>
          <w:sz w:val="24"/>
          <w:szCs w:val="24"/>
        </w:rPr>
      </w:pPr>
      <w:r>
        <w:rPr>
          <w:sz w:val="24"/>
          <w:szCs w:val="24"/>
        </w:rPr>
        <w:t>1 hand mixer</w:t>
      </w:r>
    </w:p>
    <w:p w14:paraId="4E516D5E" w14:textId="65A2AC2C" w:rsidR="00963D2C" w:rsidRDefault="00963D2C" w:rsidP="00AC7E98">
      <w:pPr>
        <w:jc w:val="both"/>
        <w:rPr>
          <w:sz w:val="24"/>
          <w:szCs w:val="24"/>
        </w:rPr>
      </w:pPr>
      <w:r>
        <w:rPr>
          <w:sz w:val="24"/>
          <w:szCs w:val="24"/>
        </w:rPr>
        <w:t>1 1.5 qt crockpot</w:t>
      </w:r>
    </w:p>
    <w:p w14:paraId="2CB4116A" w14:textId="54C38BF6" w:rsidR="00963D2C" w:rsidRDefault="00963D2C" w:rsidP="00AC7E98">
      <w:pPr>
        <w:jc w:val="both"/>
        <w:rPr>
          <w:sz w:val="24"/>
          <w:szCs w:val="24"/>
        </w:rPr>
      </w:pPr>
      <w:r>
        <w:rPr>
          <w:sz w:val="24"/>
          <w:szCs w:val="24"/>
        </w:rPr>
        <w:t>1 toaster</w:t>
      </w:r>
    </w:p>
    <w:p w14:paraId="6CDD2F9C" w14:textId="28017F17" w:rsidR="00963D2C" w:rsidRDefault="00963D2C" w:rsidP="00AC7E98">
      <w:pPr>
        <w:jc w:val="both"/>
        <w:rPr>
          <w:sz w:val="24"/>
          <w:szCs w:val="24"/>
        </w:rPr>
      </w:pPr>
      <w:r>
        <w:rPr>
          <w:sz w:val="24"/>
          <w:szCs w:val="24"/>
        </w:rPr>
        <w:t>1 popcorn popper</w:t>
      </w:r>
    </w:p>
    <w:p w14:paraId="5C754D8D" w14:textId="59A6015B" w:rsidR="00963D2C" w:rsidRDefault="00963D2C" w:rsidP="00AC7E98">
      <w:pPr>
        <w:jc w:val="both"/>
        <w:rPr>
          <w:sz w:val="24"/>
          <w:szCs w:val="24"/>
        </w:rPr>
      </w:pPr>
      <w:r>
        <w:rPr>
          <w:sz w:val="24"/>
          <w:szCs w:val="24"/>
        </w:rPr>
        <w:lastRenderedPageBreak/>
        <w:t>2 sets of frying pans</w:t>
      </w:r>
    </w:p>
    <w:p w14:paraId="508EF339" w14:textId="3A039BDE" w:rsidR="00963D2C" w:rsidRDefault="00963D2C" w:rsidP="00AC7E98">
      <w:pPr>
        <w:jc w:val="both"/>
        <w:rPr>
          <w:sz w:val="24"/>
          <w:szCs w:val="24"/>
        </w:rPr>
      </w:pPr>
      <w:r>
        <w:rPr>
          <w:sz w:val="24"/>
          <w:szCs w:val="24"/>
        </w:rPr>
        <w:t>4 sets of kitchen utensils</w:t>
      </w:r>
    </w:p>
    <w:p w14:paraId="377F59EF" w14:textId="17B7623A" w:rsidR="00963D2C" w:rsidRDefault="00963D2C" w:rsidP="00AC7E98">
      <w:pPr>
        <w:jc w:val="both"/>
        <w:rPr>
          <w:sz w:val="24"/>
          <w:szCs w:val="24"/>
        </w:rPr>
      </w:pPr>
      <w:r>
        <w:rPr>
          <w:sz w:val="24"/>
          <w:szCs w:val="24"/>
        </w:rPr>
        <w:t>4 sets of mixing bowls, 1 with candies</w:t>
      </w:r>
    </w:p>
    <w:p w14:paraId="71400EE1" w14:textId="36B33DE3" w:rsidR="00963D2C" w:rsidRDefault="00963D2C" w:rsidP="00AC7E98">
      <w:pPr>
        <w:jc w:val="both"/>
        <w:rPr>
          <w:sz w:val="24"/>
          <w:szCs w:val="24"/>
        </w:rPr>
      </w:pPr>
      <w:r>
        <w:rPr>
          <w:sz w:val="24"/>
          <w:szCs w:val="24"/>
        </w:rPr>
        <w:t>1 set of mixing bowls with kitchen tools/measuring instruments and juicer</w:t>
      </w:r>
    </w:p>
    <w:p w14:paraId="1559EF08" w14:textId="03DCE92A" w:rsidR="00963D2C" w:rsidRDefault="00963D2C" w:rsidP="00AC7E98">
      <w:pPr>
        <w:jc w:val="both"/>
        <w:rPr>
          <w:sz w:val="24"/>
          <w:szCs w:val="24"/>
        </w:rPr>
      </w:pPr>
      <w:r>
        <w:rPr>
          <w:sz w:val="24"/>
          <w:szCs w:val="24"/>
        </w:rPr>
        <w:t>1 2-tiered kitchen basket</w:t>
      </w:r>
    </w:p>
    <w:p w14:paraId="4CE99F03" w14:textId="783A4B1F" w:rsidR="00963D2C" w:rsidRDefault="00963D2C" w:rsidP="00AC7E98">
      <w:pPr>
        <w:jc w:val="both"/>
        <w:rPr>
          <w:sz w:val="24"/>
          <w:szCs w:val="24"/>
        </w:rPr>
      </w:pPr>
      <w:r>
        <w:rPr>
          <w:sz w:val="24"/>
          <w:szCs w:val="24"/>
        </w:rPr>
        <w:t>2 sets of food storage containers</w:t>
      </w:r>
    </w:p>
    <w:p w14:paraId="6F60E5F6" w14:textId="5B86EA8C" w:rsidR="00963D2C" w:rsidRDefault="00963D2C" w:rsidP="00AC7E98">
      <w:pPr>
        <w:jc w:val="both"/>
        <w:rPr>
          <w:sz w:val="24"/>
          <w:szCs w:val="24"/>
        </w:rPr>
      </w:pPr>
      <w:r>
        <w:rPr>
          <w:sz w:val="24"/>
          <w:szCs w:val="24"/>
        </w:rPr>
        <w:t>2 sets of cookie sheets</w:t>
      </w:r>
    </w:p>
    <w:p w14:paraId="61E0EAEE" w14:textId="2B5B3571" w:rsidR="00963D2C" w:rsidRDefault="00963D2C" w:rsidP="00AC7E98">
      <w:pPr>
        <w:jc w:val="both"/>
        <w:rPr>
          <w:sz w:val="24"/>
          <w:szCs w:val="24"/>
        </w:rPr>
      </w:pPr>
      <w:r>
        <w:rPr>
          <w:sz w:val="24"/>
          <w:szCs w:val="24"/>
        </w:rPr>
        <w:t>1 set of measuring cups</w:t>
      </w:r>
    </w:p>
    <w:p w14:paraId="651DF309" w14:textId="3D567122" w:rsidR="00963D2C" w:rsidRDefault="00963D2C" w:rsidP="00AC7E98">
      <w:pPr>
        <w:jc w:val="both"/>
        <w:rPr>
          <w:sz w:val="24"/>
          <w:szCs w:val="24"/>
        </w:rPr>
      </w:pPr>
      <w:r>
        <w:rPr>
          <w:sz w:val="24"/>
          <w:szCs w:val="24"/>
        </w:rPr>
        <w:t>1 set of kitchen towels</w:t>
      </w:r>
    </w:p>
    <w:p w14:paraId="383EEAE3" w14:textId="45C7ECF0" w:rsidR="00963D2C" w:rsidRDefault="00963D2C" w:rsidP="00AC7E98">
      <w:pPr>
        <w:jc w:val="both"/>
        <w:rPr>
          <w:sz w:val="24"/>
          <w:szCs w:val="24"/>
        </w:rPr>
      </w:pPr>
      <w:r>
        <w:rPr>
          <w:sz w:val="24"/>
          <w:szCs w:val="24"/>
        </w:rPr>
        <w:t xml:space="preserve">Various other assorted kitchen tools including 1 can </w:t>
      </w:r>
      <w:r w:rsidR="005761C5">
        <w:rPr>
          <w:sz w:val="24"/>
          <w:szCs w:val="24"/>
        </w:rPr>
        <w:t>opener</w:t>
      </w:r>
      <w:r>
        <w:rPr>
          <w:sz w:val="24"/>
          <w:szCs w:val="24"/>
        </w:rPr>
        <w:t xml:space="preserve"> and an oven mitt</w:t>
      </w:r>
    </w:p>
    <w:p w14:paraId="3A3756EA" w14:textId="0EFA09E5" w:rsidR="00963D2C" w:rsidRDefault="00963D2C" w:rsidP="00AC7E98">
      <w:pPr>
        <w:jc w:val="both"/>
        <w:rPr>
          <w:sz w:val="24"/>
          <w:szCs w:val="24"/>
        </w:rPr>
      </w:pPr>
      <w:r>
        <w:rPr>
          <w:sz w:val="24"/>
          <w:szCs w:val="24"/>
        </w:rPr>
        <w:t>1 table lamp</w:t>
      </w:r>
    </w:p>
    <w:p w14:paraId="295A5CB3" w14:textId="66132288" w:rsidR="00963D2C" w:rsidRDefault="00963D2C" w:rsidP="00AC7E98">
      <w:pPr>
        <w:jc w:val="both"/>
        <w:rPr>
          <w:sz w:val="24"/>
          <w:szCs w:val="24"/>
        </w:rPr>
      </w:pPr>
      <w:r>
        <w:rPr>
          <w:sz w:val="24"/>
          <w:szCs w:val="24"/>
        </w:rPr>
        <w:t>1 blanket</w:t>
      </w:r>
    </w:p>
    <w:p w14:paraId="0720A8A8" w14:textId="44FB66EA" w:rsidR="00963D2C" w:rsidRDefault="00963D2C" w:rsidP="00AC7E98">
      <w:pPr>
        <w:jc w:val="both"/>
        <w:rPr>
          <w:sz w:val="24"/>
          <w:szCs w:val="24"/>
        </w:rPr>
      </w:pPr>
      <w:r>
        <w:rPr>
          <w:sz w:val="24"/>
          <w:szCs w:val="24"/>
        </w:rPr>
        <w:t>1 set of bath towels</w:t>
      </w:r>
    </w:p>
    <w:p w14:paraId="7DFC340F" w14:textId="77781DB0" w:rsidR="00963D2C" w:rsidRDefault="00963D2C" w:rsidP="00AC7E98">
      <w:pPr>
        <w:jc w:val="both"/>
        <w:rPr>
          <w:sz w:val="24"/>
          <w:szCs w:val="24"/>
        </w:rPr>
      </w:pPr>
      <w:r>
        <w:rPr>
          <w:sz w:val="24"/>
          <w:szCs w:val="24"/>
        </w:rPr>
        <w:t>1 set of bathroom accessories</w:t>
      </w:r>
    </w:p>
    <w:p w14:paraId="5FD82479" w14:textId="6A8AE74F" w:rsidR="00963D2C" w:rsidRDefault="00963D2C" w:rsidP="00AC7E98">
      <w:pPr>
        <w:jc w:val="both"/>
        <w:rPr>
          <w:sz w:val="24"/>
          <w:szCs w:val="24"/>
        </w:rPr>
      </w:pPr>
      <w:r>
        <w:rPr>
          <w:sz w:val="24"/>
          <w:szCs w:val="24"/>
        </w:rPr>
        <w:t>12</w:t>
      </w:r>
      <w:r w:rsidR="00E5214E">
        <w:rPr>
          <w:sz w:val="24"/>
          <w:szCs w:val="24"/>
        </w:rPr>
        <w:t xml:space="preserve"> decks of playing cards and 9 sets of assorted card games (like Uno and Phase 10)</w:t>
      </w:r>
    </w:p>
    <w:p w14:paraId="6DD8B5FC" w14:textId="20230F3B" w:rsidR="00E5214E" w:rsidRDefault="00E5214E" w:rsidP="00AC7E98">
      <w:pPr>
        <w:jc w:val="both"/>
        <w:rPr>
          <w:sz w:val="24"/>
          <w:szCs w:val="24"/>
        </w:rPr>
      </w:pPr>
      <w:r>
        <w:rPr>
          <w:sz w:val="24"/>
          <w:szCs w:val="24"/>
        </w:rPr>
        <w:t xml:space="preserve">1 </w:t>
      </w:r>
      <w:proofErr w:type="spellStart"/>
      <w:r>
        <w:rPr>
          <w:sz w:val="24"/>
          <w:szCs w:val="24"/>
        </w:rPr>
        <w:t>Farkle</w:t>
      </w:r>
      <w:proofErr w:type="spellEnd"/>
      <w:r>
        <w:rPr>
          <w:sz w:val="24"/>
          <w:szCs w:val="24"/>
        </w:rPr>
        <w:t xml:space="preserve"> game</w:t>
      </w:r>
    </w:p>
    <w:p w14:paraId="7C0C0B2B" w14:textId="75156E6C" w:rsidR="00E5214E" w:rsidRDefault="00E5214E" w:rsidP="00AC7E98">
      <w:pPr>
        <w:jc w:val="both"/>
        <w:rPr>
          <w:sz w:val="24"/>
          <w:szCs w:val="24"/>
        </w:rPr>
      </w:pPr>
    </w:p>
    <w:p w14:paraId="523A2489" w14:textId="0D2F504B" w:rsidR="00E5214E" w:rsidRDefault="00E5214E" w:rsidP="00AC7E98">
      <w:pPr>
        <w:jc w:val="both"/>
        <w:rPr>
          <w:sz w:val="28"/>
          <w:szCs w:val="28"/>
        </w:rPr>
      </w:pPr>
      <w:r>
        <w:rPr>
          <w:sz w:val="28"/>
          <w:szCs w:val="28"/>
        </w:rPr>
        <w:t>COG Presbyterian Women Mission Giving for 2020 detailed on the separate financial report to be submitted by Lynn Erickson.</w:t>
      </w:r>
    </w:p>
    <w:p w14:paraId="6B2815D9" w14:textId="7BDB2668" w:rsidR="00E5214E" w:rsidRDefault="00E5214E" w:rsidP="00AC7E98">
      <w:pPr>
        <w:jc w:val="both"/>
        <w:rPr>
          <w:sz w:val="28"/>
          <w:szCs w:val="28"/>
        </w:rPr>
      </w:pPr>
    </w:p>
    <w:p w14:paraId="215D584C" w14:textId="0237786A" w:rsidR="00E5214E" w:rsidRDefault="00E5214E" w:rsidP="00AC7E98">
      <w:pPr>
        <w:jc w:val="both"/>
        <w:rPr>
          <w:sz w:val="24"/>
          <w:szCs w:val="24"/>
        </w:rPr>
      </w:pPr>
      <w:r>
        <w:rPr>
          <w:sz w:val="24"/>
          <w:szCs w:val="24"/>
        </w:rPr>
        <w:t>To assure financial accountability, Community of Grace Presbyterian Women has the following policies and procedures:</w:t>
      </w:r>
    </w:p>
    <w:p w14:paraId="25131BC7" w14:textId="691D6DA5" w:rsidR="00E5214E" w:rsidRDefault="00E5214E" w:rsidP="00AC7E98">
      <w:pPr>
        <w:jc w:val="both"/>
        <w:rPr>
          <w:sz w:val="24"/>
          <w:szCs w:val="24"/>
        </w:rPr>
      </w:pPr>
    </w:p>
    <w:p w14:paraId="2904474F" w14:textId="5E8ED82B" w:rsidR="00E5214E" w:rsidRPr="005761C5" w:rsidRDefault="00E5214E" w:rsidP="005761C5">
      <w:pPr>
        <w:pStyle w:val="ListParagraph"/>
        <w:numPr>
          <w:ilvl w:val="0"/>
          <w:numId w:val="2"/>
        </w:numPr>
        <w:jc w:val="both"/>
        <w:rPr>
          <w:sz w:val="24"/>
          <w:szCs w:val="24"/>
        </w:rPr>
      </w:pPr>
      <w:r w:rsidRPr="005761C5">
        <w:rPr>
          <w:sz w:val="24"/>
          <w:szCs w:val="24"/>
        </w:rPr>
        <w:t xml:space="preserve">Community of Grace PW has autonomy and control of </w:t>
      </w:r>
      <w:r w:rsidR="005761C5" w:rsidRPr="005761C5">
        <w:rPr>
          <w:sz w:val="24"/>
          <w:szCs w:val="24"/>
        </w:rPr>
        <w:t>its</w:t>
      </w:r>
      <w:r w:rsidRPr="005761C5">
        <w:rPr>
          <w:sz w:val="24"/>
          <w:szCs w:val="24"/>
        </w:rPr>
        <w:t xml:space="preserve"> programs, </w:t>
      </w:r>
      <w:r w:rsidR="005761C5" w:rsidRPr="005761C5">
        <w:rPr>
          <w:sz w:val="24"/>
          <w:szCs w:val="24"/>
        </w:rPr>
        <w:t>finances,</w:t>
      </w:r>
      <w:r w:rsidRPr="005761C5">
        <w:rPr>
          <w:sz w:val="24"/>
          <w:szCs w:val="24"/>
        </w:rPr>
        <w:t xml:space="preserve"> and budget. We operate under our PW Bylaws.</w:t>
      </w:r>
    </w:p>
    <w:p w14:paraId="2B21BA43" w14:textId="2E51ECD1" w:rsidR="00E5214E" w:rsidRPr="00E5214E" w:rsidRDefault="00E5214E" w:rsidP="005761C5">
      <w:pPr>
        <w:pStyle w:val="ListParagraph"/>
        <w:numPr>
          <w:ilvl w:val="0"/>
          <w:numId w:val="2"/>
        </w:numPr>
        <w:jc w:val="both"/>
        <w:rPr>
          <w:sz w:val="24"/>
          <w:szCs w:val="24"/>
        </w:rPr>
      </w:pPr>
      <w:r w:rsidRPr="00E5214E">
        <w:rPr>
          <w:sz w:val="24"/>
          <w:szCs w:val="24"/>
        </w:rPr>
        <w:t>Money from fundraisers is counted by two people and the bank deposits are filled out together.</w:t>
      </w:r>
    </w:p>
    <w:p w14:paraId="7C7D0A23" w14:textId="36C02E3E" w:rsidR="00E5214E" w:rsidRDefault="00E5214E" w:rsidP="005761C5">
      <w:pPr>
        <w:pStyle w:val="ListParagraph"/>
        <w:numPr>
          <w:ilvl w:val="0"/>
          <w:numId w:val="2"/>
        </w:numPr>
        <w:jc w:val="both"/>
        <w:rPr>
          <w:sz w:val="24"/>
          <w:szCs w:val="24"/>
        </w:rPr>
      </w:pPr>
      <w:r w:rsidRPr="00E5214E">
        <w:rPr>
          <w:sz w:val="24"/>
          <w:szCs w:val="24"/>
        </w:rPr>
        <w:t xml:space="preserve">The PW Treasurer </w:t>
      </w:r>
      <w:r w:rsidR="005761C5">
        <w:rPr>
          <w:sz w:val="24"/>
          <w:szCs w:val="24"/>
        </w:rPr>
        <w:t>makes</w:t>
      </w:r>
      <w:r w:rsidRPr="00E5214E">
        <w:rPr>
          <w:sz w:val="24"/>
          <w:szCs w:val="24"/>
        </w:rPr>
        <w:t xml:space="preserve"> the bank deposits and keeps the records.</w:t>
      </w:r>
    </w:p>
    <w:p w14:paraId="05BACEE7" w14:textId="406159D0" w:rsidR="005761C5" w:rsidRDefault="005761C5" w:rsidP="005761C5">
      <w:pPr>
        <w:pStyle w:val="ListParagraph"/>
        <w:numPr>
          <w:ilvl w:val="0"/>
          <w:numId w:val="2"/>
        </w:numPr>
        <w:jc w:val="both"/>
        <w:rPr>
          <w:sz w:val="24"/>
          <w:szCs w:val="24"/>
        </w:rPr>
      </w:pPr>
      <w:r>
        <w:rPr>
          <w:sz w:val="24"/>
          <w:szCs w:val="24"/>
        </w:rPr>
        <w:t>A monthly financial report is given by the treasurer to the PW Coordinating Team.</w:t>
      </w:r>
    </w:p>
    <w:p w14:paraId="71BF469E" w14:textId="4E6C0675" w:rsidR="005761C5" w:rsidRPr="00E5214E" w:rsidRDefault="005761C5" w:rsidP="005761C5">
      <w:pPr>
        <w:pStyle w:val="ListParagraph"/>
        <w:numPr>
          <w:ilvl w:val="0"/>
          <w:numId w:val="2"/>
        </w:numPr>
        <w:jc w:val="both"/>
        <w:rPr>
          <w:sz w:val="24"/>
          <w:szCs w:val="24"/>
        </w:rPr>
      </w:pPr>
      <w:r>
        <w:rPr>
          <w:sz w:val="24"/>
          <w:szCs w:val="24"/>
        </w:rPr>
        <w:t>A monthly financial report is submitted within two weeks of the report to the church financial secretary to be recorded and kept for church records.</w:t>
      </w:r>
    </w:p>
    <w:p w14:paraId="7CB7ADA2" w14:textId="2CA9D8EA" w:rsidR="005761C5" w:rsidRDefault="005761C5" w:rsidP="005761C5">
      <w:pPr>
        <w:pStyle w:val="ListParagraph"/>
        <w:numPr>
          <w:ilvl w:val="0"/>
          <w:numId w:val="2"/>
        </w:numPr>
        <w:jc w:val="both"/>
        <w:rPr>
          <w:sz w:val="24"/>
          <w:szCs w:val="24"/>
        </w:rPr>
      </w:pPr>
      <w:r>
        <w:rPr>
          <w:sz w:val="24"/>
          <w:szCs w:val="24"/>
        </w:rPr>
        <w:t>Reimbursements for prior approved budgeted PW expenses require a reimbursement form along with purchase receipts.</w:t>
      </w:r>
    </w:p>
    <w:p w14:paraId="0AF34FBE" w14:textId="704CC93B" w:rsidR="005761C5" w:rsidRDefault="005761C5" w:rsidP="005761C5">
      <w:pPr>
        <w:pStyle w:val="ListParagraph"/>
        <w:numPr>
          <w:ilvl w:val="0"/>
          <w:numId w:val="2"/>
        </w:numPr>
        <w:jc w:val="both"/>
        <w:rPr>
          <w:sz w:val="24"/>
          <w:szCs w:val="24"/>
        </w:rPr>
      </w:pPr>
      <w:r>
        <w:rPr>
          <w:sz w:val="24"/>
          <w:szCs w:val="24"/>
        </w:rPr>
        <w:t>The treasurer keeps the submitted receipts for a period of 3 years.</w:t>
      </w:r>
    </w:p>
    <w:p w14:paraId="4CD0C615" w14:textId="502ABB10" w:rsidR="005761C5" w:rsidRPr="00E5214E" w:rsidRDefault="005761C5" w:rsidP="005761C5">
      <w:pPr>
        <w:pStyle w:val="ListParagraph"/>
        <w:numPr>
          <w:ilvl w:val="0"/>
          <w:numId w:val="2"/>
        </w:numPr>
        <w:jc w:val="both"/>
        <w:rPr>
          <w:sz w:val="24"/>
          <w:szCs w:val="24"/>
        </w:rPr>
      </w:pPr>
      <w:r>
        <w:rPr>
          <w:sz w:val="24"/>
          <w:szCs w:val="24"/>
        </w:rPr>
        <w:t>The annual budget is determined and approved by the PW Coordinating Team.</w:t>
      </w:r>
    </w:p>
    <w:p w14:paraId="7EA1AC78" w14:textId="77777777" w:rsidR="00E5214E" w:rsidRDefault="00E5214E" w:rsidP="00AC7E98">
      <w:pPr>
        <w:jc w:val="both"/>
        <w:rPr>
          <w:sz w:val="24"/>
          <w:szCs w:val="24"/>
        </w:rPr>
      </w:pPr>
    </w:p>
    <w:p w14:paraId="5BBB14CE" w14:textId="77777777" w:rsidR="00E5214E" w:rsidRPr="00E5214E" w:rsidRDefault="00E5214E" w:rsidP="00AC7E98">
      <w:pPr>
        <w:jc w:val="both"/>
        <w:rPr>
          <w:sz w:val="24"/>
          <w:szCs w:val="24"/>
        </w:rPr>
      </w:pPr>
    </w:p>
    <w:p w14:paraId="7BE9FA1C" w14:textId="5A2D020D" w:rsidR="00FC00BF" w:rsidRDefault="00FC00BF" w:rsidP="00AC7E98">
      <w:pPr>
        <w:jc w:val="both"/>
        <w:rPr>
          <w:sz w:val="24"/>
          <w:szCs w:val="24"/>
        </w:rPr>
      </w:pPr>
    </w:p>
    <w:p w14:paraId="0BB48C8F" w14:textId="77777777" w:rsidR="00FC00BF" w:rsidRPr="00B506FF" w:rsidRDefault="00FC00BF" w:rsidP="00AC7E98">
      <w:pPr>
        <w:jc w:val="both"/>
        <w:rPr>
          <w:sz w:val="28"/>
          <w:szCs w:val="28"/>
        </w:rPr>
      </w:pPr>
    </w:p>
    <w:p w14:paraId="0BC5DCED" w14:textId="5F58D956" w:rsidR="00EC3198" w:rsidRDefault="00B506FF" w:rsidP="00AC7E98">
      <w:pPr>
        <w:jc w:val="both"/>
        <w:rPr>
          <w:sz w:val="24"/>
          <w:szCs w:val="24"/>
        </w:rPr>
      </w:pPr>
      <w:r>
        <w:rPr>
          <w:sz w:val="24"/>
          <w:szCs w:val="24"/>
        </w:rPr>
        <w:t>Submitted by:</w:t>
      </w:r>
    </w:p>
    <w:p w14:paraId="6E969A05" w14:textId="7C7EB043" w:rsidR="00B506FF" w:rsidRDefault="00B506FF" w:rsidP="00AC7E98">
      <w:pPr>
        <w:jc w:val="both"/>
        <w:rPr>
          <w:sz w:val="24"/>
          <w:szCs w:val="24"/>
        </w:rPr>
      </w:pPr>
      <w:r>
        <w:rPr>
          <w:sz w:val="24"/>
          <w:szCs w:val="24"/>
        </w:rPr>
        <w:t>Pam Lewis, Moderator</w:t>
      </w:r>
    </w:p>
    <w:p w14:paraId="233CEE1B" w14:textId="3C5C84E6" w:rsidR="00B506FF" w:rsidRPr="00EC3198" w:rsidRDefault="00B506FF" w:rsidP="00AC7E98">
      <w:pPr>
        <w:jc w:val="both"/>
        <w:rPr>
          <w:sz w:val="24"/>
          <w:szCs w:val="24"/>
        </w:rPr>
      </w:pPr>
      <w:r>
        <w:rPr>
          <w:sz w:val="24"/>
          <w:szCs w:val="24"/>
        </w:rPr>
        <w:t>January, 10</w:t>
      </w:r>
      <w:r w:rsidRPr="00B506FF">
        <w:rPr>
          <w:sz w:val="24"/>
          <w:szCs w:val="24"/>
          <w:vertAlign w:val="superscript"/>
        </w:rPr>
        <w:t>th</w:t>
      </w:r>
      <w:r>
        <w:rPr>
          <w:sz w:val="24"/>
          <w:szCs w:val="24"/>
        </w:rPr>
        <w:t xml:space="preserve"> 2020</w:t>
      </w:r>
    </w:p>
    <w:sectPr w:rsidR="00B506FF" w:rsidRPr="00EC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073FD"/>
    <w:multiLevelType w:val="hybridMultilevel"/>
    <w:tmpl w:val="038C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47024"/>
    <w:multiLevelType w:val="hybridMultilevel"/>
    <w:tmpl w:val="AE32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DA"/>
    <w:rsid w:val="0002647F"/>
    <w:rsid w:val="000A1290"/>
    <w:rsid w:val="000D159B"/>
    <w:rsid w:val="001B634E"/>
    <w:rsid w:val="0021561E"/>
    <w:rsid w:val="00224C08"/>
    <w:rsid w:val="002F02EF"/>
    <w:rsid w:val="003303CC"/>
    <w:rsid w:val="00422DE6"/>
    <w:rsid w:val="005761C5"/>
    <w:rsid w:val="00600272"/>
    <w:rsid w:val="006470A2"/>
    <w:rsid w:val="006C0BC2"/>
    <w:rsid w:val="007E200F"/>
    <w:rsid w:val="008B7D4C"/>
    <w:rsid w:val="00963D2C"/>
    <w:rsid w:val="009A3592"/>
    <w:rsid w:val="009D0A63"/>
    <w:rsid w:val="00AC7E98"/>
    <w:rsid w:val="00B506FF"/>
    <w:rsid w:val="00BF35FD"/>
    <w:rsid w:val="00D05096"/>
    <w:rsid w:val="00D533DA"/>
    <w:rsid w:val="00DA7E0E"/>
    <w:rsid w:val="00DB11E6"/>
    <w:rsid w:val="00E5214E"/>
    <w:rsid w:val="00EC3198"/>
    <w:rsid w:val="00FC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18C1"/>
  <w15:chartTrackingRefBased/>
  <w15:docId w15:val="{1B279926-8BAF-4EC6-AEA9-54B20A93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Jane Lee Vondette</cp:lastModifiedBy>
  <cp:revision>2</cp:revision>
  <dcterms:created xsi:type="dcterms:W3CDTF">2021-02-10T21:21:00Z</dcterms:created>
  <dcterms:modified xsi:type="dcterms:W3CDTF">2021-02-10T21:21:00Z</dcterms:modified>
</cp:coreProperties>
</file>